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4B35" w14:textId="77777777" w:rsidR="00CE4839" w:rsidRPr="00A625EF" w:rsidRDefault="00DA05BA" w:rsidP="0043608A">
      <w:pPr>
        <w:jc w:val="center"/>
        <w:rPr>
          <w:szCs w:val="24"/>
        </w:rPr>
      </w:pPr>
      <w:r>
        <w:rPr>
          <w:szCs w:val="24"/>
        </w:rPr>
        <w:t xml:space="preserve">ЗАКЛЮЧЕНИЕ </w:t>
      </w:r>
      <w:r w:rsidR="00CE4839" w:rsidRPr="00A625EF">
        <w:rPr>
          <w:szCs w:val="24"/>
        </w:rPr>
        <w:t>КВАЛИФИКАЦИОННОЙ КОМИССИИ</w:t>
      </w:r>
    </w:p>
    <w:p w14:paraId="598FD74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E432412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E006A">
        <w:rPr>
          <w:b w:val="0"/>
          <w:sz w:val="24"/>
          <w:szCs w:val="24"/>
        </w:rPr>
        <w:t>2</w:t>
      </w:r>
      <w:r w:rsidR="00F6672D">
        <w:rPr>
          <w:b w:val="0"/>
          <w:sz w:val="24"/>
          <w:szCs w:val="24"/>
        </w:rPr>
        <w:t>7</w:t>
      </w:r>
      <w:r w:rsidR="007236C9">
        <w:rPr>
          <w:b w:val="0"/>
          <w:sz w:val="24"/>
          <w:szCs w:val="24"/>
        </w:rPr>
        <w:t>-01/20</w:t>
      </w:r>
    </w:p>
    <w:p w14:paraId="70CBBFD8" w14:textId="77777777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E692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E6926">
        <w:rPr>
          <w:b w:val="0"/>
          <w:sz w:val="24"/>
          <w:szCs w:val="24"/>
        </w:rPr>
        <w:t xml:space="preserve"> </w:t>
      </w:r>
      <w:r w:rsidR="00F6672D">
        <w:rPr>
          <w:b w:val="0"/>
          <w:sz w:val="24"/>
          <w:szCs w:val="24"/>
        </w:rPr>
        <w:t xml:space="preserve">Ханиной Елены Михайловны </w:t>
      </w:r>
    </w:p>
    <w:p w14:paraId="538BC4A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404B00F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C90782">
        <w:tab/>
        <w:t xml:space="preserve">        </w:t>
      </w:r>
      <w:r w:rsidR="00277215">
        <w:t>30</w:t>
      </w:r>
      <w:r w:rsidR="00DA05BA">
        <w:t xml:space="preserve"> </w:t>
      </w:r>
      <w:r w:rsidR="00277215">
        <w:t>января 2020</w:t>
      </w:r>
      <w:r w:rsidR="00EA2802">
        <w:t xml:space="preserve"> г.</w:t>
      </w:r>
    </w:p>
    <w:p w14:paraId="32E3046B" w14:textId="77777777" w:rsidR="00CE4839" w:rsidRDefault="00CE4839" w:rsidP="0043608A">
      <w:pPr>
        <w:tabs>
          <w:tab w:val="left" w:pos="3828"/>
        </w:tabs>
        <w:jc w:val="both"/>
      </w:pPr>
    </w:p>
    <w:p w14:paraId="4A2D55F6" w14:textId="77777777" w:rsidR="00604799" w:rsidRPr="00D52574" w:rsidRDefault="00CE4839" w:rsidP="00604799">
      <w:pPr>
        <w:tabs>
          <w:tab w:val="left" w:pos="3828"/>
        </w:tabs>
        <w:jc w:val="both"/>
      </w:pPr>
      <w:r w:rsidRPr="00D52574">
        <w:t>Квалификационная комиссия Адвокатской палаты Московской области в составе:</w:t>
      </w:r>
    </w:p>
    <w:p w14:paraId="48479715" w14:textId="77777777" w:rsidR="0089609D" w:rsidRDefault="0089609D" w:rsidP="0089609D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 комиссии</w:t>
      </w:r>
      <w:r>
        <w:t xml:space="preserve"> Абрамовича М.А.,  </w:t>
      </w:r>
    </w:p>
    <w:p w14:paraId="7D7BDCDD" w14:textId="77777777" w:rsidR="0089609D" w:rsidRDefault="0089609D" w:rsidP="0089609D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</w:t>
      </w:r>
      <w:r>
        <w:t>Рубина Ю.Д., Поспелова О.В.,</w:t>
      </w:r>
      <w:r>
        <w:rPr>
          <w:szCs w:val="24"/>
        </w:rPr>
        <w:t xml:space="preserve">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Никифорова А.В., Ильичёва П.А.,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</w:t>
      </w:r>
    </w:p>
    <w:p w14:paraId="13D4FB21" w14:textId="77777777" w:rsidR="0089609D" w:rsidRDefault="0089609D" w:rsidP="0089609D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14:paraId="6CB2E9BE" w14:textId="09179D9C" w:rsidR="000C7373" w:rsidRPr="00804A1E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04A1E">
        <w:t xml:space="preserve">при участии адвоката </w:t>
      </w:r>
      <w:r w:rsidR="00F6672D" w:rsidRPr="00804A1E">
        <w:t>Х</w:t>
      </w:r>
      <w:r w:rsidR="00F12EAD">
        <w:t>.</w:t>
      </w:r>
      <w:r w:rsidR="00F6672D" w:rsidRPr="00804A1E">
        <w:t>Е.М</w:t>
      </w:r>
      <w:r w:rsidR="000E006A" w:rsidRPr="00804A1E">
        <w:t>.,</w:t>
      </w:r>
      <w:r w:rsidR="00804A1E" w:rsidRPr="00804A1E">
        <w:t xml:space="preserve"> представителя адвоката П</w:t>
      </w:r>
      <w:r w:rsidR="00F12EAD">
        <w:t>.</w:t>
      </w:r>
      <w:r w:rsidR="00804A1E" w:rsidRPr="00804A1E">
        <w:t>Т.Ю.</w:t>
      </w:r>
    </w:p>
    <w:p w14:paraId="26BE062D" w14:textId="3FB8E35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E7D16">
        <w:rPr>
          <w:sz w:val="24"/>
        </w:rPr>
        <w:t xml:space="preserve"> </w:t>
      </w:r>
      <w:r w:rsidR="00F6672D">
        <w:rPr>
          <w:sz w:val="24"/>
        </w:rPr>
        <w:t>17.12.</w:t>
      </w:r>
      <w:r w:rsidR="000E006A">
        <w:rPr>
          <w:sz w:val="24"/>
        </w:rPr>
        <w:t>2019</w:t>
      </w:r>
      <w:r w:rsidR="00A6312B">
        <w:rPr>
          <w:sz w:val="24"/>
        </w:rPr>
        <w:t xml:space="preserve"> г.</w:t>
      </w:r>
      <w:r w:rsidR="00FE7D16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F6672D">
        <w:rPr>
          <w:sz w:val="24"/>
          <w:szCs w:val="24"/>
        </w:rPr>
        <w:t>П</w:t>
      </w:r>
      <w:r w:rsidR="00F12EAD">
        <w:rPr>
          <w:sz w:val="24"/>
          <w:szCs w:val="24"/>
        </w:rPr>
        <w:t>.</w:t>
      </w:r>
      <w:r w:rsidR="00F6672D">
        <w:rPr>
          <w:sz w:val="24"/>
          <w:szCs w:val="24"/>
        </w:rPr>
        <w:t>А.М.</w:t>
      </w:r>
      <w:r w:rsidR="00DA05B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E7D16">
        <w:rPr>
          <w:sz w:val="24"/>
        </w:rPr>
        <w:t xml:space="preserve"> </w:t>
      </w:r>
      <w:r w:rsidR="00F6672D">
        <w:rPr>
          <w:sz w:val="24"/>
        </w:rPr>
        <w:t>Х</w:t>
      </w:r>
      <w:r w:rsidR="00F12EAD">
        <w:rPr>
          <w:sz w:val="24"/>
        </w:rPr>
        <w:t>.</w:t>
      </w:r>
      <w:r w:rsidR="00F6672D">
        <w:rPr>
          <w:sz w:val="24"/>
        </w:rPr>
        <w:t>Е.М.</w:t>
      </w:r>
      <w:r w:rsidR="00DA05BA">
        <w:rPr>
          <w:sz w:val="24"/>
        </w:rPr>
        <w:t xml:space="preserve"> </w:t>
      </w:r>
    </w:p>
    <w:p w14:paraId="62FFB26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66C134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B2B656C" w14:textId="77777777" w:rsidR="00E42100" w:rsidRDefault="00E42100" w:rsidP="00AD0BD6">
      <w:pPr>
        <w:jc w:val="both"/>
      </w:pPr>
    </w:p>
    <w:p w14:paraId="4ADEE502" w14:textId="654B118F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6E6926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F6672D">
        <w:rPr>
          <w:szCs w:val="24"/>
        </w:rPr>
        <w:t>П</w:t>
      </w:r>
      <w:r w:rsidR="00F12EAD">
        <w:rPr>
          <w:szCs w:val="24"/>
        </w:rPr>
        <w:t>.</w:t>
      </w:r>
      <w:r w:rsidR="00F6672D">
        <w:rPr>
          <w:szCs w:val="24"/>
        </w:rPr>
        <w:t>А.М.</w:t>
      </w:r>
      <w:r w:rsidR="00DA05BA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F6672D">
        <w:t>Х</w:t>
      </w:r>
      <w:r w:rsidR="00F12EAD">
        <w:t>.</w:t>
      </w:r>
      <w:r w:rsidR="00F6672D">
        <w:t>Е.М.</w:t>
      </w:r>
      <w:r w:rsidR="00BA6A98">
        <w:t>,</w:t>
      </w:r>
      <w:r>
        <w:t xml:space="preserve"> в которой указывается, что адвокат</w:t>
      </w:r>
      <w:r w:rsidR="006E6926">
        <w:t xml:space="preserve"> </w:t>
      </w:r>
      <w:r w:rsidR="00F6672D" w:rsidRPr="00E9292C">
        <w:rPr>
          <w:szCs w:val="24"/>
        </w:rPr>
        <w:t xml:space="preserve">на основании соглашения с заявителем </w:t>
      </w:r>
      <w:r w:rsidR="00F6672D">
        <w:rPr>
          <w:szCs w:val="24"/>
        </w:rPr>
        <w:t>осуществляла его</w:t>
      </w:r>
      <w:r w:rsidR="00F6672D" w:rsidRPr="00E9292C">
        <w:rPr>
          <w:szCs w:val="24"/>
        </w:rPr>
        <w:t xml:space="preserve"> защиту</w:t>
      </w:r>
      <w:r w:rsidR="00027AA8">
        <w:rPr>
          <w:szCs w:val="24"/>
        </w:rPr>
        <w:t xml:space="preserve"> </w:t>
      </w:r>
      <w:r w:rsidR="00F6672D" w:rsidRPr="00E9292C">
        <w:rPr>
          <w:szCs w:val="24"/>
        </w:rPr>
        <w:t>по уголовному делу.</w:t>
      </w:r>
    </w:p>
    <w:p w14:paraId="64045278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2C24CC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027AA8">
        <w:rPr>
          <w:szCs w:val="24"/>
        </w:rPr>
        <w:t xml:space="preserve"> </w:t>
      </w:r>
      <w:r w:rsidR="00F6672D">
        <w:rPr>
          <w:szCs w:val="24"/>
        </w:rPr>
        <w:t>встретилась с доверителем 1 раз (при подписании соглашения и получении денег), затем от осуществления защиты устранилась, ни в одном следственном действии участия не приняла, избегает общения с доверителем и не отвечает на звонки.</w:t>
      </w:r>
    </w:p>
    <w:p w14:paraId="14DCB025" w14:textId="31DF6173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F6672D">
        <w:t>Х</w:t>
      </w:r>
      <w:r w:rsidR="00F12EAD">
        <w:t>.</w:t>
      </w:r>
      <w:r w:rsidR="00F6672D">
        <w:t>Е.М.</w:t>
      </w:r>
      <w:r w:rsidR="006E6926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715E3A27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46E9EBA5" w14:textId="77777777" w:rsidR="00F6672D" w:rsidRPr="00F6672D" w:rsidRDefault="000E006A" w:rsidP="00F6672D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соглашение от </w:t>
      </w:r>
      <w:r w:rsidR="00F6672D">
        <w:rPr>
          <w:szCs w:val="24"/>
        </w:rPr>
        <w:t>24.06.2019 г.</w:t>
      </w:r>
    </w:p>
    <w:p w14:paraId="1701EDFD" w14:textId="77777777" w:rsidR="005B7097" w:rsidRPr="00027AA8" w:rsidRDefault="005B7097" w:rsidP="005B7097">
      <w:pPr>
        <w:pStyle w:val="a9"/>
        <w:ind w:firstLine="708"/>
        <w:jc w:val="both"/>
      </w:pPr>
      <w:r w:rsidRPr="00027AA8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4013BC9B" w14:textId="3102434E" w:rsidR="00027AA8" w:rsidRPr="00027AA8" w:rsidRDefault="005B7097" w:rsidP="00027AA8">
      <w:pPr>
        <w:pStyle w:val="a9"/>
        <w:ind w:firstLine="708"/>
        <w:jc w:val="both"/>
        <w:rPr>
          <w:szCs w:val="24"/>
        </w:rPr>
      </w:pPr>
      <w:r w:rsidRPr="00027AA8">
        <w:rPr>
          <w:szCs w:val="24"/>
        </w:rPr>
        <w:t>Адвокат в письменных объяснениях возражал</w:t>
      </w:r>
      <w:r w:rsidR="00027AA8" w:rsidRPr="00027AA8">
        <w:rPr>
          <w:szCs w:val="24"/>
        </w:rPr>
        <w:t>а</w:t>
      </w:r>
      <w:r w:rsidRPr="00027AA8">
        <w:rPr>
          <w:szCs w:val="24"/>
        </w:rPr>
        <w:t xml:space="preserve"> против доводов жалобы и пояснил</w:t>
      </w:r>
      <w:r w:rsidR="00027AA8" w:rsidRPr="00027AA8">
        <w:rPr>
          <w:szCs w:val="24"/>
        </w:rPr>
        <w:t>а</w:t>
      </w:r>
      <w:r w:rsidRPr="00027AA8">
        <w:rPr>
          <w:szCs w:val="24"/>
        </w:rPr>
        <w:t xml:space="preserve">, </w:t>
      </w:r>
      <w:r w:rsidR="00027AA8" w:rsidRPr="00027AA8">
        <w:rPr>
          <w:szCs w:val="24"/>
        </w:rPr>
        <w:t xml:space="preserve">что </w:t>
      </w:r>
      <w:r w:rsidR="00027AA8" w:rsidRPr="00027AA8">
        <w:rPr>
          <w:bCs/>
          <w:szCs w:val="24"/>
          <w:lang w:eastAsia="en-US"/>
        </w:rPr>
        <w:t xml:space="preserve">свои обязательства по заключенному соглашению </w:t>
      </w:r>
      <w:r w:rsidR="00027AA8">
        <w:rPr>
          <w:bCs/>
          <w:szCs w:val="24"/>
          <w:lang w:eastAsia="en-US"/>
        </w:rPr>
        <w:t xml:space="preserve">она </w:t>
      </w:r>
      <w:r w:rsidR="00027AA8" w:rsidRPr="00027AA8">
        <w:rPr>
          <w:bCs/>
          <w:szCs w:val="24"/>
          <w:lang w:eastAsia="en-US"/>
        </w:rPr>
        <w:t>выполнила</w:t>
      </w:r>
      <w:r w:rsidR="0055711D">
        <w:rPr>
          <w:bCs/>
          <w:szCs w:val="24"/>
          <w:lang w:eastAsia="en-US"/>
        </w:rPr>
        <w:t>, совершив совместно с заявителем ранний экстренный выезд 24.06.2019 г. в следственные органы г. И</w:t>
      </w:r>
      <w:r w:rsidR="00F12EAD">
        <w:rPr>
          <w:bCs/>
          <w:szCs w:val="24"/>
          <w:lang w:eastAsia="en-US"/>
        </w:rPr>
        <w:t>.</w:t>
      </w:r>
      <w:r w:rsidR="0055711D">
        <w:rPr>
          <w:bCs/>
          <w:szCs w:val="24"/>
          <w:lang w:eastAsia="en-US"/>
        </w:rPr>
        <w:t xml:space="preserve"> для дачи показаний</w:t>
      </w:r>
      <w:r w:rsidR="00027AA8" w:rsidRPr="00027AA8">
        <w:rPr>
          <w:bCs/>
          <w:szCs w:val="24"/>
          <w:lang w:eastAsia="en-US"/>
        </w:rPr>
        <w:t xml:space="preserve">. </w:t>
      </w:r>
      <w:r w:rsidR="00804A1E">
        <w:rPr>
          <w:bCs/>
          <w:szCs w:val="24"/>
          <w:lang w:eastAsia="en-US"/>
        </w:rPr>
        <w:t xml:space="preserve">Допрос фактически не был произведен, однако они были в полиции и общались со следователем. </w:t>
      </w:r>
      <w:r w:rsidR="00027AA8" w:rsidRPr="00027AA8">
        <w:rPr>
          <w:bCs/>
          <w:szCs w:val="24"/>
          <w:lang w:eastAsia="en-US"/>
        </w:rPr>
        <w:t>П</w:t>
      </w:r>
      <w:r w:rsidR="00F12EAD">
        <w:rPr>
          <w:bCs/>
          <w:szCs w:val="24"/>
          <w:lang w:eastAsia="en-US"/>
        </w:rPr>
        <w:t>.</w:t>
      </w:r>
      <w:r w:rsidR="00027AA8" w:rsidRPr="00027AA8">
        <w:rPr>
          <w:bCs/>
          <w:szCs w:val="24"/>
          <w:lang w:eastAsia="en-US"/>
        </w:rPr>
        <w:t xml:space="preserve">А.М. был доволен выполненной работой, </w:t>
      </w:r>
      <w:r w:rsidR="00804A1E">
        <w:rPr>
          <w:bCs/>
          <w:szCs w:val="24"/>
          <w:lang w:eastAsia="en-US"/>
        </w:rPr>
        <w:t xml:space="preserve">в тот же день </w:t>
      </w:r>
      <w:r w:rsidR="00027AA8" w:rsidRPr="00027AA8">
        <w:rPr>
          <w:bCs/>
          <w:szCs w:val="24"/>
          <w:lang w:eastAsia="en-US"/>
        </w:rPr>
        <w:t xml:space="preserve">подписал акт оказанных услуг. Больше требований или просьб </w:t>
      </w:r>
      <w:r w:rsidR="00804A1E">
        <w:rPr>
          <w:bCs/>
          <w:szCs w:val="24"/>
          <w:lang w:eastAsia="en-US"/>
        </w:rPr>
        <w:t>со стороны П</w:t>
      </w:r>
      <w:r w:rsidR="00F12EAD">
        <w:rPr>
          <w:bCs/>
          <w:szCs w:val="24"/>
          <w:lang w:eastAsia="en-US"/>
        </w:rPr>
        <w:t>.</w:t>
      </w:r>
      <w:r w:rsidR="00804A1E">
        <w:rPr>
          <w:bCs/>
          <w:szCs w:val="24"/>
          <w:lang w:eastAsia="en-US"/>
        </w:rPr>
        <w:t>А.М. к</w:t>
      </w:r>
      <w:r w:rsidR="00027AA8">
        <w:rPr>
          <w:bCs/>
          <w:szCs w:val="24"/>
          <w:lang w:eastAsia="en-US"/>
        </w:rPr>
        <w:t xml:space="preserve"> адвокату</w:t>
      </w:r>
      <w:r w:rsidR="00027AA8" w:rsidRPr="00027AA8">
        <w:rPr>
          <w:bCs/>
          <w:szCs w:val="24"/>
          <w:lang w:eastAsia="en-US"/>
        </w:rPr>
        <w:t xml:space="preserve"> не поступал</w:t>
      </w:r>
      <w:r w:rsidR="00027AA8">
        <w:rPr>
          <w:bCs/>
          <w:szCs w:val="24"/>
          <w:lang w:eastAsia="en-US"/>
        </w:rPr>
        <w:t>о.</w:t>
      </w:r>
      <w:r w:rsidR="00027AA8" w:rsidRPr="00027AA8">
        <w:rPr>
          <w:bCs/>
          <w:szCs w:val="24"/>
          <w:lang w:eastAsia="en-US"/>
        </w:rPr>
        <w:t xml:space="preserve"> </w:t>
      </w:r>
    </w:p>
    <w:p w14:paraId="50375AE7" w14:textId="77777777" w:rsidR="005B7097" w:rsidRPr="00027AA8" w:rsidRDefault="005B7097" w:rsidP="00027AA8">
      <w:pPr>
        <w:pStyle w:val="a9"/>
        <w:ind w:firstLine="708"/>
        <w:jc w:val="both"/>
      </w:pPr>
      <w:r w:rsidRPr="00027AA8">
        <w:rPr>
          <w:szCs w:val="24"/>
        </w:rPr>
        <w:t>К письменным объяснениям адвоката приложены копии</w:t>
      </w:r>
      <w:r w:rsidRPr="00027AA8">
        <w:t xml:space="preserve"> следующих документов:</w:t>
      </w:r>
    </w:p>
    <w:p w14:paraId="76A72C87" w14:textId="77777777" w:rsidR="00163B92" w:rsidRDefault="0055711D" w:rsidP="005B7097">
      <w:pPr>
        <w:pStyle w:val="a9"/>
        <w:numPr>
          <w:ilvl w:val="0"/>
          <w:numId w:val="16"/>
        </w:numPr>
        <w:jc w:val="both"/>
      </w:pPr>
      <w:r>
        <w:t>ордер адвоката;</w:t>
      </w:r>
    </w:p>
    <w:p w14:paraId="0664245E" w14:textId="77777777" w:rsidR="00BF28F8" w:rsidRPr="00027AA8" w:rsidRDefault="0055711D" w:rsidP="0055711D">
      <w:pPr>
        <w:pStyle w:val="a9"/>
        <w:numPr>
          <w:ilvl w:val="0"/>
          <w:numId w:val="16"/>
        </w:numPr>
        <w:jc w:val="both"/>
      </w:pPr>
      <w:r>
        <w:t>акт оказанных услуг.</w:t>
      </w:r>
    </w:p>
    <w:p w14:paraId="4AD3DE39" w14:textId="77777777" w:rsidR="005B7097" w:rsidRDefault="005B7097" w:rsidP="005B7097">
      <w:pPr>
        <w:pStyle w:val="a9"/>
        <w:ind w:firstLine="708"/>
        <w:jc w:val="both"/>
      </w:pPr>
      <w:r w:rsidRPr="00027AA8">
        <w:t>В заседании комиссии адвокат поддержал</w:t>
      </w:r>
      <w:r w:rsidR="0055711D">
        <w:t>а</w:t>
      </w:r>
      <w:r w:rsidR="00855DAB">
        <w:t xml:space="preserve"> доводы письменных объяснений и пояснила, что уголовное дело в отношении заявителя не было возбуждено, в связи с чем предмет соглашения был исполнен.</w:t>
      </w:r>
    </w:p>
    <w:p w14:paraId="3D0113C3" w14:textId="77777777" w:rsidR="00217718" w:rsidRPr="001E1D2F" w:rsidRDefault="00217718" w:rsidP="00217718">
      <w:pPr>
        <w:ind w:firstLine="720"/>
        <w:jc w:val="both"/>
        <w:rPr>
          <w:color w:val="auto"/>
          <w:szCs w:val="24"/>
        </w:rPr>
      </w:pPr>
      <w:r w:rsidRPr="001E1D2F">
        <w:rPr>
          <w:color w:val="auto"/>
        </w:rPr>
        <w:t xml:space="preserve">Заявитель </w:t>
      </w:r>
      <w:r w:rsidRPr="001E1D2F">
        <w:rPr>
          <w:color w:val="auto"/>
          <w:szCs w:val="24"/>
        </w:rPr>
        <w:t>извещен надлежащим образом о времени и месте рассмотрения дисциплинарного производства, в заседание комиссии не явил</w:t>
      </w:r>
      <w:r>
        <w:rPr>
          <w:color w:val="auto"/>
          <w:szCs w:val="24"/>
        </w:rPr>
        <w:t>ся</w:t>
      </w:r>
      <w:r w:rsidRPr="001E1D2F">
        <w:rPr>
          <w:color w:val="auto"/>
          <w:szCs w:val="24"/>
        </w:rPr>
        <w:t xml:space="preserve">, в связи с чем членами комиссии, на основании п. 3 ст. 23 КПЭА, принято решение о рассмотрении дисциплинарного производства в </w:t>
      </w:r>
      <w:r>
        <w:rPr>
          <w:color w:val="auto"/>
          <w:szCs w:val="24"/>
        </w:rPr>
        <w:t>его</w:t>
      </w:r>
      <w:r w:rsidRPr="001E1D2F">
        <w:rPr>
          <w:color w:val="auto"/>
          <w:szCs w:val="24"/>
        </w:rPr>
        <w:t xml:space="preserve"> отсутствие.</w:t>
      </w:r>
    </w:p>
    <w:p w14:paraId="6D5FFE9F" w14:textId="77777777" w:rsidR="005B7097" w:rsidRDefault="005B7097" w:rsidP="005B7097">
      <w:pPr>
        <w:jc w:val="both"/>
        <w:rPr>
          <w:color w:val="auto"/>
          <w:szCs w:val="24"/>
        </w:rPr>
      </w:pPr>
      <w:r w:rsidRPr="00027AA8">
        <w:rPr>
          <w:color w:val="auto"/>
          <w:szCs w:val="24"/>
        </w:rPr>
        <w:lastRenderedPageBreak/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16B8115A" w14:textId="533F59AA" w:rsidR="002F53E7" w:rsidRDefault="002F53E7" w:rsidP="002F53E7">
      <w:pPr>
        <w:ind w:firstLine="567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Х</w:t>
      </w:r>
      <w:r w:rsidR="00F12EAD">
        <w:rPr>
          <w:szCs w:val="24"/>
        </w:rPr>
        <w:t>.</w:t>
      </w:r>
      <w:r>
        <w:rPr>
          <w:szCs w:val="24"/>
        </w:rPr>
        <w:t>Е.М.</w:t>
      </w:r>
      <w:r w:rsidRPr="006B086D">
        <w:rPr>
          <w:szCs w:val="24"/>
        </w:rPr>
        <w:t xml:space="preserve"> </w:t>
      </w:r>
      <w:r w:rsidRPr="00725F3A">
        <w:t>на основании соглашения</w:t>
      </w:r>
      <w:r w:rsidR="00C90782">
        <w:t xml:space="preserve"> оказывала юридические услуги П</w:t>
      </w:r>
      <w:r w:rsidR="00F12EAD">
        <w:t>.</w:t>
      </w:r>
      <w:r>
        <w:t>А.М.</w:t>
      </w:r>
      <w:r w:rsidR="00C90782">
        <w:t xml:space="preserve"> </w:t>
      </w:r>
    </w:p>
    <w:p w14:paraId="2E7E5947" w14:textId="77777777" w:rsidR="00217718" w:rsidRPr="006B086D" w:rsidRDefault="00217718" w:rsidP="00217718">
      <w:pPr>
        <w:ind w:firstLine="708"/>
        <w:jc w:val="both"/>
        <w:rPr>
          <w:szCs w:val="24"/>
        </w:rPr>
      </w:pPr>
      <w:r w:rsidRPr="006B086D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33B962" w14:textId="77777777" w:rsidR="00217718" w:rsidRPr="006B086D" w:rsidRDefault="00217718" w:rsidP="00217718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1B5BAE1C" w14:textId="77777777" w:rsidR="00217718" w:rsidRPr="0099767B" w:rsidRDefault="00217718" w:rsidP="00217718">
      <w:pPr>
        <w:tabs>
          <w:tab w:val="left" w:pos="3828"/>
        </w:tabs>
        <w:jc w:val="both"/>
      </w:pPr>
      <w:r w:rsidRPr="006B086D">
        <w:t xml:space="preserve">         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73322EB" w14:textId="77777777" w:rsidR="00A73B8E" w:rsidRPr="0052794D" w:rsidRDefault="00A73B8E" w:rsidP="00A73B8E">
      <w:pPr>
        <w:ind w:firstLine="720"/>
        <w:jc w:val="both"/>
        <w:rPr>
          <w:szCs w:val="24"/>
        </w:rPr>
      </w:pPr>
      <w:r w:rsidRPr="0052794D">
        <w:rPr>
          <w:rFonts w:eastAsia="Calibri"/>
          <w:color w:val="auto"/>
          <w:szCs w:val="24"/>
        </w:rPr>
        <w:t>В</w:t>
      </w:r>
      <w:r w:rsidRPr="0052794D">
        <w:rPr>
          <w:color w:val="auto"/>
          <w:szCs w:val="24"/>
        </w:rPr>
        <w:t xml:space="preserve"> соответствии с п.п. 1 и 2 ст. 25 ФЗ «Об адвокатской деятельности и адвокатуре в РФ», </w:t>
      </w:r>
      <w:r w:rsidRPr="0052794D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52794D">
        <w:rPr>
          <w:szCs w:val="24"/>
        </w:rPr>
        <w:t xml:space="preserve"> </w:t>
      </w:r>
      <w:r w:rsidRPr="0052794D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6FCF546E" w14:textId="77777777" w:rsidR="00A73B8E" w:rsidRPr="0052794D" w:rsidRDefault="00A73B8E" w:rsidP="00A73B8E">
      <w:pPr>
        <w:ind w:firstLine="708"/>
        <w:jc w:val="both"/>
        <w:rPr>
          <w:color w:val="auto"/>
          <w:szCs w:val="24"/>
        </w:rPr>
      </w:pPr>
      <w:r w:rsidRPr="0052794D">
        <w:rPr>
          <w:color w:val="auto"/>
          <w:szCs w:val="24"/>
        </w:rPr>
        <w:t xml:space="preserve">Комиссия обращает внимание, что </w:t>
      </w:r>
      <w:r w:rsidRPr="0052794D">
        <w:rPr>
          <w:rFonts w:eastAsia="Calibri"/>
          <w:color w:val="auto"/>
          <w:szCs w:val="24"/>
        </w:rPr>
        <w:t xml:space="preserve">в силу </w:t>
      </w:r>
      <w:proofErr w:type="spellStart"/>
      <w:r w:rsidRPr="0052794D">
        <w:rPr>
          <w:rFonts w:eastAsia="Calibri"/>
          <w:color w:val="auto"/>
          <w:szCs w:val="24"/>
        </w:rPr>
        <w:t>пп</w:t>
      </w:r>
      <w:proofErr w:type="spellEnd"/>
      <w:r w:rsidRPr="0052794D">
        <w:rPr>
          <w:rFonts w:eastAsia="Calibri"/>
          <w:color w:val="auto"/>
          <w:szCs w:val="24"/>
        </w:rPr>
        <w:t xml:space="preserve">. 2 п. 4 ст. 25 </w:t>
      </w:r>
      <w:r w:rsidRPr="0052794D">
        <w:rPr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7FE6EF9A" w14:textId="651757EC" w:rsidR="00A73B8E" w:rsidRPr="0052794D" w:rsidRDefault="00A73B8E" w:rsidP="00A73B8E">
      <w:pPr>
        <w:pStyle w:val="a9"/>
        <w:ind w:firstLine="708"/>
        <w:jc w:val="both"/>
        <w:rPr>
          <w:szCs w:val="24"/>
        </w:rPr>
      </w:pPr>
      <w:r w:rsidRPr="0052794D">
        <w:rPr>
          <w:szCs w:val="24"/>
        </w:rPr>
        <w:t xml:space="preserve">Предмет соглашения </w:t>
      </w:r>
      <w:r w:rsidR="00872FC3" w:rsidRPr="0052794D">
        <w:rPr>
          <w:szCs w:val="24"/>
        </w:rPr>
        <w:t xml:space="preserve">об оказании юридической помощи </w:t>
      </w:r>
      <w:r w:rsidRPr="0052794D">
        <w:rPr>
          <w:szCs w:val="24"/>
        </w:rPr>
        <w:t xml:space="preserve">от </w:t>
      </w:r>
      <w:r w:rsidR="00872FC3" w:rsidRPr="0052794D">
        <w:rPr>
          <w:szCs w:val="24"/>
        </w:rPr>
        <w:t>24.06</w:t>
      </w:r>
      <w:r w:rsidRPr="0052794D">
        <w:rPr>
          <w:szCs w:val="24"/>
        </w:rPr>
        <w:t>.201</w:t>
      </w:r>
      <w:r w:rsidR="00872FC3" w:rsidRPr="0052794D">
        <w:rPr>
          <w:szCs w:val="24"/>
        </w:rPr>
        <w:t>9</w:t>
      </w:r>
      <w:r w:rsidRPr="0052794D">
        <w:rPr>
          <w:szCs w:val="24"/>
        </w:rPr>
        <w:t xml:space="preserve"> г. между адвокатом </w:t>
      </w:r>
      <w:r w:rsidR="00872FC3" w:rsidRPr="0052794D">
        <w:rPr>
          <w:szCs w:val="24"/>
        </w:rPr>
        <w:t>Х</w:t>
      </w:r>
      <w:r w:rsidR="00F12EAD">
        <w:rPr>
          <w:szCs w:val="24"/>
        </w:rPr>
        <w:t>.</w:t>
      </w:r>
      <w:r w:rsidR="00872FC3" w:rsidRPr="0052794D">
        <w:rPr>
          <w:szCs w:val="24"/>
        </w:rPr>
        <w:t>Е.М. и П</w:t>
      </w:r>
      <w:r w:rsidR="00F12EAD">
        <w:rPr>
          <w:szCs w:val="24"/>
        </w:rPr>
        <w:t>.</w:t>
      </w:r>
      <w:r w:rsidR="00872FC3" w:rsidRPr="0052794D">
        <w:rPr>
          <w:szCs w:val="24"/>
        </w:rPr>
        <w:t>А.М.</w:t>
      </w:r>
      <w:r w:rsidRPr="0052794D">
        <w:rPr>
          <w:szCs w:val="24"/>
        </w:rPr>
        <w:t xml:space="preserve"> сформулирован следующим образом: «</w:t>
      </w:r>
      <w:r w:rsidR="00872FC3" w:rsidRPr="0052794D">
        <w:rPr>
          <w:szCs w:val="24"/>
        </w:rPr>
        <w:t>Адвокат обязуется представлять интересы П</w:t>
      </w:r>
      <w:r w:rsidR="00F12EAD">
        <w:rPr>
          <w:szCs w:val="24"/>
        </w:rPr>
        <w:t>.</w:t>
      </w:r>
      <w:r w:rsidR="00872FC3" w:rsidRPr="0052794D">
        <w:rPr>
          <w:szCs w:val="24"/>
        </w:rPr>
        <w:t>А</w:t>
      </w:r>
      <w:r w:rsidR="00F12EAD">
        <w:rPr>
          <w:szCs w:val="24"/>
        </w:rPr>
        <w:t>.</w:t>
      </w:r>
      <w:r w:rsidR="00872FC3" w:rsidRPr="0052794D">
        <w:rPr>
          <w:szCs w:val="24"/>
        </w:rPr>
        <w:t>М</w:t>
      </w:r>
      <w:r w:rsidR="00F12EAD">
        <w:rPr>
          <w:szCs w:val="24"/>
        </w:rPr>
        <w:t>.</w:t>
      </w:r>
      <w:r w:rsidR="00872FC3" w:rsidRPr="0052794D">
        <w:rPr>
          <w:szCs w:val="24"/>
        </w:rPr>
        <w:t>, дата рождения 01.10.</w:t>
      </w:r>
      <w:r w:rsidR="00F12EAD">
        <w:rPr>
          <w:szCs w:val="24"/>
        </w:rPr>
        <w:t>Х</w:t>
      </w:r>
      <w:r w:rsidR="00872FC3" w:rsidRPr="0052794D">
        <w:rPr>
          <w:szCs w:val="24"/>
        </w:rPr>
        <w:t>, место рождения: г. М</w:t>
      </w:r>
      <w:r w:rsidR="00F12EAD">
        <w:rPr>
          <w:szCs w:val="24"/>
        </w:rPr>
        <w:t>.</w:t>
      </w:r>
      <w:r w:rsidR="00872FC3" w:rsidRPr="0052794D">
        <w:rPr>
          <w:szCs w:val="24"/>
        </w:rPr>
        <w:t>, в соответствующем органе</w:t>
      </w:r>
      <w:r w:rsidR="00CB6845" w:rsidRPr="0052794D">
        <w:rPr>
          <w:szCs w:val="24"/>
        </w:rPr>
        <w:t xml:space="preserve">, проводящем </w:t>
      </w:r>
      <w:proofErr w:type="spellStart"/>
      <w:r w:rsidR="00CB6845" w:rsidRPr="0052794D">
        <w:rPr>
          <w:szCs w:val="24"/>
        </w:rPr>
        <w:t>доследственную</w:t>
      </w:r>
      <w:proofErr w:type="spellEnd"/>
      <w:r w:rsidR="005C2912" w:rsidRPr="0052794D">
        <w:rPr>
          <w:szCs w:val="24"/>
        </w:rPr>
        <w:t xml:space="preserve"> проверку или предварительное следствие (по све</w:t>
      </w:r>
      <w:r w:rsidR="001329F4" w:rsidRPr="0052794D">
        <w:rPr>
          <w:szCs w:val="24"/>
        </w:rPr>
        <w:t>дениям представленным доверителем</w:t>
      </w:r>
      <w:r w:rsidR="000C0BAE" w:rsidRPr="0052794D">
        <w:rPr>
          <w:szCs w:val="24"/>
        </w:rPr>
        <w:t xml:space="preserve"> этот орган находится в г. И</w:t>
      </w:r>
      <w:r w:rsidR="00F12EAD">
        <w:rPr>
          <w:szCs w:val="24"/>
        </w:rPr>
        <w:t>.</w:t>
      </w:r>
      <w:r w:rsidR="000C0BAE" w:rsidRPr="0052794D">
        <w:rPr>
          <w:szCs w:val="24"/>
        </w:rPr>
        <w:t xml:space="preserve"> М</w:t>
      </w:r>
      <w:r w:rsidR="00F12EAD">
        <w:rPr>
          <w:szCs w:val="24"/>
        </w:rPr>
        <w:t>.</w:t>
      </w:r>
      <w:r w:rsidR="008310B0" w:rsidRPr="0052794D">
        <w:rPr>
          <w:szCs w:val="24"/>
        </w:rPr>
        <w:t xml:space="preserve"> обла</w:t>
      </w:r>
      <w:r w:rsidR="001329F4" w:rsidRPr="0052794D">
        <w:rPr>
          <w:szCs w:val="24"/>
        </w:rPr>
        <w:t xml:space="preserve">сти) на </w:t>
      </w:r>
      <w:proofErr w:type="spellStart"/>
      <w:r w:rsidR="001329F4" w:rsidRPr="0052794D">
        <w:rPr>
          <w:szCs w:val="24"/>
        </w:rPr>
        <w:t>доследствен</w:t>
      </w:r>
      <w:r w:rsidR="00C90782">
        <w:rPr>
          <w:szCs w:val="24"/>
        </w:rPr>
        <w:t>ной</w:t>
      </w:r>
      <w:proofErr w:type="spellEnd"/>
      <w:r w:rsidR="00C90782">
        <w:rPr>
          <w:szCs w:val="24"/>
        </w:rPr>
        <w:t xml:space="preserve"> проверке </w:t>
      </w:r>
      <w:r w:rsidR="001329F4" w:rsidRPr="0052794D">
        <w:rPr>
          <w:szCs w:val="24"/>
        </w:rPr>
        <w:t>и</w:t>
      </w:r>
      <w:r w:rsidR="008310B0" w:rsidRPr="0052794D">
        <w:rPr>
          <w:szCs w:val="24"/>
        </w:rPr>
        <w:t>л</w:t>
      </w:r>
      <w:r w:rsidR="00C90782">
        <w:rPr>
          <w:szCs w:val="24"/>
        </w:rPr>
        <w:t xml:space="preserve">и на предварительном следствии </w:t>
      </w:r>
      <w:r w:rsidR="001329F4" w:rsidRPr="0052794D">
        <w:rPr>
          <w:szCs w:val="24"/>
        </w:rPr>
        <w:t>и</w:t>
      </w:r>
      <w:r w:rsidR="008310B0" w:rsidRPr="0052794D">
        <w:rPr>
          <w:szCs w:val="24"/>
        </w:rPr>
        <w:t>ли/и защищать его на предварительном следствии в зависимости от его процессуального статуса по одному уголовному делу.</w:t>
      </w:r>
      <w:r w:rsidRPr="0052794D">
        <w:rPr>
          <w:szCs w:val="24"/>
        </w:rPr>
        <w:t>» (п. 1.1 соглашения).</w:t>
      </w:r>
    </w:p>
    <w:p w14:paraId="5982D9A9" w14:textId="0C564C77" w:rsidR="00C90782" w:rsidRDefault="00C90782" w:rsidP="00A73B8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Материалами дисциплинарного производства подтверждается и не оспаривается самим заявителем, что адвокат совместно с ним</w:t>
      </w:r>
      <w:r w:rsidR="00DD2BAB">
        <w:rPr>
          <w:color w:val="auto"/>
          <w:szCs w:val="24"/>
        </w:rPr>
        <w:t xml:space="preserve"> 24.06.2019 г.</w:t>
      </w:r>
      <w:r>
        <w:rPr>
          <w:color w:val="auto"/>
          <w:szCs w:val="24"/>
        </w:rPr>
        <w:t xml:space="preserve"> совершала</w:t>
      </w:r>
      <w:r w:rsidR="00DD2BAB">
        <w:rPr>
          <w:color w:val="auto"/>
          <w:szCs w:val="24"/>
        </w:rPr>
        <w:t xml:space="preserve"> срочный</w:t>
      </w:r>
      <w:r>
        <w:rPr>
          <w:color w:val="auto"/>
          <w:szCs w:val="24"/>
        </w:rPr>
        <w:t xml:space="preserve"> выезд в орган дознания в г. И</w:t>
      </w:r>
      <w:r w:rsidR="00F12EAD">
        <w:rPr>
          <w:color w:val="auto"/>
          <w:szCs w:val="24"/>
        </w:rPr>
        <w:t>.</w:t>
      </w:r>
      <w:r>
        <w:rPr>
          <w:color w:val="auto"/>
          <w:szCs w:val="24"/>
        </w:rPr>
        <w:t>, однако</w:t>
      </w:r>
      <w:r w:rsidR="00DD2BAB">
        <w:rPr>
          <w:color w:val="auto"/>
          <w:szCs w:val="24"/>
        </w:rPr>
        <w:t xml:space="preserve"> после общения адвоката с дознавателем</w:t>
      </w:r>
      <w:r>
        <w:rPr>
          <w:color w:val="auto"/>
          <w:szCs w:val="24"/>
        </w:rPr>
        <w:t xml:space="preserve"> следственных действий с доверителем не производилось. Доказательств</w:t>
      </w:r>
      <w:r w:rsidR="000E21B7">
        <w:rPr>
          <w:color w:val="auto"/>
          <w:szCs w:val="24"/>
        </w:rPr>
        <w:t xml:space="preserve"> того, что с участием</w:t>
      </w:r>
      <w:r>
        <w:rPr>
          <w:color w:val="auto"/>
          <w:szCs w:val="24"/>
        </w:rPr>
        <w:t xml:space="preserve"> доверителя впоследствии производились какие-либо</w:t>
      </w:r>
      <w:r w:rsidR="00DD2BAB">
        <w:rPr>
          <w:color w:val="auto"/>
          <w:szCs w:val="24"/>
        </w:rPr>
        <w:t xml:space="preserve"> иные</w:t>
      </w:r>
      <w:r>
        <w:rPr>
          <w:color w:val="auto"/>
          <w:szCs w:val="24"/>
        </w:rPr>
        <w:t xml:space="preserve"> следственные действия, </w:t>
      </w:r>
      <w:r w:rsidR="00DD2BAB">
        <w:rPr>
          <w:color w:val="auto"/>
          <w:szCs w:val="24"/>
        </w:rPr>
        <w:t>или было возбуждено уголовное дело в отношении доверителя,</w:t>
      </w:r>
      <w:r>
        <w:rPr>
          <w:color w:val="auto"/>
          <w:szCs w:val="24"/>
        </w:rPr>
        <w:t xml:space="preserve"> комиссии не представлено.</w:t>
      </w:r>
    </w:p>
    <w:p w14:paraId="0BE505D5" w14:textId="77777777" w:rsidR="00512D77" w:rsidRPr="0052794D" w:rsidRDefault="00C90782" w:rsidP="00A73B8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Также </w:t>
      </w:r>
      <w:r w:rsidR="00512D77" w:rsidRPr="0052794D">
        <w:rPr>
          <w:color w:val="auto"/>
          <w:szCs w:val="24"/>
        </w:rPr>
        <w:t xml:space="preserve">комиссия </w:t>
      </w:r>
      <w:r w:rsidR="005B5B7F" w:rsidRPr="0052794D">
        <w:rPr>
          <w:color w:val="auto"/>
          <w:szCs w:val="24"/>
        </w:rPr>
        <w:t>обращает внимание на то</w:t>
      </w:r>
      <w:r w:rsidR="00512D77" w:rsidRPr="0052794D">
        <w:rPr>
          <w:color w:val="auto"/>
          <w:szCs w:val="24"/>
        </w:rPr>
        <w:t>, что согласно подписанному акту оказанных услуг к соглашению об оказании юридической помощи от 24.06.2019 года претензий к адвокату, в т.ч. претензий по оказанным а</w:t>
      </w:r>
      <w:r w:rsidR="00DD2BAB">
        <w:rPr>
          <w:color w:val="auto"/>
          <w:szCs w:val="24"/>
        </w:rPr>
        <w:t>двокатом услугам и взаиморасчетам сторон</w:t>
      </w:r>
      <w:r w:rsidR="00512D77" w:rsidRPr="0052794D">
        <w:rPr>
          <w:color w:val="auto"/>
          <w:szCs w:val="24"/>
        </w:rPr>
        <w:t xml:space="preserve"> доверитель не имеет. </w:t>
      </w:r>
      <w:r w:rsidR="00DD2BAB">
        <w:rPr>
          <w:color w:val="auto"/>
          <w:szCs w:val="24"/>
        </w:rPr>
        <w:t>В акте указано, что «</w:t>
      </w:r>
      <w:r w:rsidR="00DD2BAB">
        <w:rPr>
          <w:i/>
          <w:color w:val="auto"/>
          <w:szCs w:val="24"/>
        </w:rPr>
        <w:t>о</w:t>
      </w:r>
      <w:r w:rsidR="00512D77" w:rsidRPr="00DD2BAB">
        <w:rPr>
          <w:i/>
          <w:color w:val="auto"/>
          <w:szCs w:val="24"/>
        </w:rPr>
        <w:t xml:space="preserve">казанные адвокатом услуги полностью </w:t>
      </w:r>
      <w:r w:rsidR="00512D77" w:rsidRPr="00DD2BAB">
        <w:rPr>
          <w:i/>
          <w:color w:val="auto"/>
          <w:szCs w:val="24"/>
        </w:rPr>
        <w:lastRenderedPageBreak/>
        <w:t>соответствует условиям, указанным в соглашении и оговоренными и согласованными между доверителем и адвокатом</w:t>
      </w:r>
      <w:r w:rsidR="00DD2BAB">
        <w:rPr>
          <w:color w:val="auto"/>
          <w:szCs w:val="24"/>
        </w:rPr>
        <w:t>»</w:t>
      </w:r>
      <w:r w:rsidR="00512D77" w:rsidRPr="0052794D">
        <w:rPr>
          <w:color w:val="auto"/>
          <w:szCs w:val="24"/>
        </w:rPr>
        <w:t xml:space="preserve"> (п. 1 акта оказанных услуг).</w:t>
      </w:r>
    </w:p>
    <w:p w14:paraId="6C1D8342" w14:textId="77777777" w:rsidR="00444C32" w:rsidRPr="006736E2" w:rsidRDefault="00444C32" w:rsidP="00444C32">
      <w:pPr>
        <w:ind w:firstLine="720"/>
        <w:jc w:val="both"/>
        <w:rPr>
          <w:color w:val="auto"/>
          <w:szCs w:val="24"/>
        </w:rPr>
      </w:pPr>
      <w:r w:rsidRPr="006736E2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34174BC" w14:textId="1B0C5A4F" w:rsidR="00217718" w:rsidRPr="003245D1" w:rsidRDefault="00217718" w:rsidP="00217718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73F8B">
        <w:rPr>
          <w:rFonts w:eastAsia="Calibri"/>
          <w:color w:val="auto"/>
          <w:szCs w:val="24"/>
        </w:rPr>
        <w:t>Х</w:t>
      </w:r>
      <w:r w:rsidR="00F12EAD">
        <w:rPr>
          <w:rFonts w:eastAsia="Calibri"/>
          <w:color w:val="auto"/>
          <w:szCs w:val="24"/>
        </w:rPr>
        <w:t>.</w:t>
      </w:r>
      <w:r w:rsidR="00073F8B">
        <w:rPr>
          <w:rFonts w:eastAsia="Calibri"/>
          <w:color w:val="auto"/>
          <w:szCs w:val="24"/>
        </w:rPr>
        <w:t>Е.М.</w:t>
      </w:r>
      <w:r w:rsidRPr="003245D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073F8B">
        <w:rPr>
          <w:rFonts w:eastAsia="Calibri"/>
          <w:color w:val="auto"/>
          <w:szCs w:val="24"/>
        </w:rPr>
        <w:t>П</w:t>
      </w:r>
      <w:r w:rsidR="00F12EAD">
        <w:rPr>
          <w:rFonts w:eastAsia="Calibri"/>
          <w:color w:val="auto"/>
          <w:szCs w:val="24"/>
        </w:rPr>
        <w:t>.</w:t>
      </w:r>
      <w:r w:rsidR="00073F8B">
        <w:rPr>
          <w:rFonts w:eastAsia="Calibri"/>
          <w:color w:val="auto"/>
          <w:szCs w:val="24"/>
        </w:rPr>
        <w:t>А.М.</w:t>
      </w:r>
    </w:p>
    <w:p w14:paraId="41283094" w14:textId="77777777" w:rsidR="00217718" w:rsidRPr="006B086D" w:rsidRDefault="00217718" w:rsidP="00217718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DDC8744" w14:textId="77777777" w:rsidR="0052794D" w:rsidRDefault="0052794D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503E0BF3" w14:textId="77777777" w:rsidR="005B7097" w:rsidRPr="000270EE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270EE">
        <w:rPr>
          <w:rFonts w:eastAsia="Calibri"/>
          <w:b/>
          <w:color w:val="auto"/>
          <w:szCs w:val="24"/>
        </w:rPr>
        <w:t>ЗАКЛЮЧЕНИЕ:</w:t>
      </w:r>
    </w:p>
    <w:p w14:paraId="775D57B8" w14:textId="77777777" w:rsidR="005B7097" w:rsidRPr="000270EE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52FB2401" w14:textId="7CB2232D" w:rsidR="00073F8B" w:rsidRDefault="00073F8B" w:rsidP="00073F8B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Х</w:t>
      </w:r>
      <w:r w:rsidR="00F12EAD">
        <w:rPr>
          <w:szCs w:val="24"/>
        </w:rPr>
        <w:t>.</w:t>
      </w:r>
      <w:r>
        <w:rPr>
          <w:szCs w:val="24"/>
        </w:rPr>
        <w:t>Е</w:t>
      </w:r>
      <w:r w:rsidR="00F12EAD">
        <w:rPr>
          <w:szCs w:val="24"/>
        </w:rPr>
        <w:t>.</w:t>
      </w:r>
      <w:r>
        <w:rPr>
          <w:szCs w:val="24"/>
        </w:rPr>
        <w:t>М</w:t>
      </w:r>
      <w:r w:rsidR="00F12EAD">
        <w:rPr>
          <w:szCs w:val="24"/>
        </w:rPr>
        <w:t>.</w:t>
      </w:r>
      <w:r>
        <w:rPr>
          <w:szCs w:val="24"/>
        </w:rPr>
        <w:t xml:space="preserve"> ввиду отсутствия в ее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П</w:t>
      </w:r>
      <w:r w:rsidR="00F12EAD">
        <w:t>.</w:t>
      </w:r>
      <w:r w:rsidR="00517DB9">
        <w:t>А.М.</w:t>
      </w:r>
    </w:p>
    <w:p w14:paraId="07A12571" w14:textId="77777777" w:rsidR="005B7097" w:rsidRPr="000270EE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4C2602D1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946F08D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1874F40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EF83806" w14:textId="77777777" w:rsidR="0089609D" w:rsidRDefault="0089609D" w:rsidP="0089609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3389F5A1" w14:textId="77777777" w:rsidR="0089609D" w:rsidRDefault="0089609D" w:rsidP="0089609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EA0E4D9" w14:textId="77777777" w:rsidR="00CB67A4" w:rsidRPr="006D3469" w:rsidRDefault="006D3469" w:rsidP="005B7097">
      <w:pPr>
        <w:pStyle w:val="a9"/>
        <w:ind w:firstLine="708"/>
        <w:jc w:val="both"/>
        <w:rPr>
          <w:color w:val="FF0000"/>
        </w:rPr>
      </w:pPr>
      <w:r w:rsidRPr="006D3469">
        <w:rPr>
          <w:color w:val="FF0000"/>
        </w:rPr>
        <w:t xml:space="preserve"> </w:t>
      </w:r>
    </w:p>
    <w:sectPr w:rsidR="00CB67A4" w:rsidRPr="006D346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E9D7" w14:textId="77777777" w:rsidR="008E0F75" w:rsidRDefault="008E0F75">
      <w:r>
        <w:separator/>
      </w:r>
    </w:p>
  </w:endnote>
  <w:endnote w:type="continuationSeparator" w:id="0">
    <w:p w14:paraId="2255125E" w14:textId="77777777" w:rsidR="008E0F75" w:rsidRDefault="008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3DFD" w14:textId="77777777" w:rsidR="008E0F75" w:rsidRDefault="008E0F75">
      <w:r>
        <w:separator/>
      </w:r>
    </w:p>
  </w:footnote>
  <w:footnote w:type="continuationSeparator" w:id="0">
    <w:p w14:paraId="5C79C769" w14:textId="77777777" w:rsidR="008E0F75" w:rsidRDefault="008E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4E12" w14:textId="77777777" w:rsidR="0042711C" w:rsidRDefault="003154F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E21B7">
      <w:rPr>
        <w:noProof/>
      </w:rPr>
      <w:t>2</w:t>
    </w:r>
    <w:r>
      <w:rPr>
        <w:noProof/>
      </w:rPr>
      <w:fldChar w:fldCharType="end"/>
    </w:r>
  </w:p>
  <w:p w14:paraId="40EECE7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12763"/>
    <w:multiLevelType w:val="hybridMultilevel"/>
    <w:tmpl w:val="C184554C"/>
    <w:lvl w:ilvl="0" w:tplc="D5129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270EE"/>
    <w:rsid w:val="00027AA8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3F8B"/>
    <w:rsid w:val="0007544D"/>
    <w:rsid w:val="00094FF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0BAE"/>
    <w:rsid w:val="000C2913"/>
    <w:rsid w:val="000C3337"/>
    <w:rsid w:val="000C4CF2"/>
    <w:rsid w:val="000C6B97"/>
    <w:rsid w:val="000C7373"/>
    <w:rsid w:val="000D45F9"/>
    <w:rsid w:val="000D558D"/>
    <w:rsid w:val="000D72B8"/>
    <w:rsid w:val="000D75E7"/>
    <w:rsid w:val="000D7628"/>
    <w:rsid w:val="000E006A"/>
    <w:rsid w:val="000E06A7"/>
    <w:rsid w:val="000E21B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9F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580B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18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2BB"/>
    <w:rsid w:val="00291537"/>
    <w:rsid w:val="00291EF1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24CC"/>
    <w:rsid w:val="002C7E10"/>
    <w:rsid w:val="002D11A9"/>
    <w:rsid w:val="002E388D"/>
    <w:rsid w:val="002E4F5F"/>
    <w:rsid w:val="002E78E3"/>
    <w:rsid w:val="002F1141"/>
    <w:rsid w:val="002F53E7"/>
    <w:rsid w:val="002F7BA9"/>
    <w:rsid w:val="00302AD6"/>
    <w:rsid w:val="0031000B"/>
    <w:rsid w:val="00311B2B"/>
    <w:rsid w:val="00314993"/>
    <w:rsid w:val="003154F7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D7410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4C32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05AFA"/>
    <w:rsid w:val="00512D77"/>
    <w:rsid w:val="00517DB9"/>
    <w:rsid w:val="00520C6E"/>
    <w:rsid w:val="0052158B"/>
    <w:rsid w:val="00521F19"/>
    <w:rsid w:val="005226B0"/>
    <w:rsid w:val="005272B6"/>
    <w:rsid w:val="0052794D"/>
    <w:rsid w:val="0053355B"/>
    <w:rsid w:val="00533910"/>
    <w:rsid w:val="0053486E"/>
    <w:rsid w:val="005357D4"/>
    <w:rsid w:val="00535D33"/>
    <w:rsid w:val="005368EF"/>
    <w:rsid w:val="00542FEA"/>
    <w:rsid w:val="0054518F"/>
    <w:rsid w:val="0054527C"/>
    <w:rsid w:val="00550DFC"/>
    <w:rsid w:val="0055711D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5B7F"/>
    <w:rsid w:val="005B6113"/>
    <w:rsid w:val="005B7097"/>
    <w:rsid w:val="005B7712"/>
    <w:rsid w:val="005C242C"/>
    <w:rsid w:val="005C2912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2E2D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3469"/>
    <w:rsid w:val="006E0AE2"/>
    <w:rsid w:val="006E1057"/>
    <w:rsid w:val="006E3B0E"/>
    <w:rsid w:val="006E5CB4"/>
    <w:rsid w:val="006E64CB"/>
    <w:rsid w:val="006E6926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25F3A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651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0717"/>
    <w:rsid w:val="007A1C92"/>
    <w:rsid w:val="007A23D1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4A1E"/>
    <w:rsid w:val="00814621"/>
    <w:rsid w:val="008159E2"/>
    <w:rsid w:val="008216BF"/>
    <w:rsid w:val="008310B0"/>
    <w:rsid w:val="00832A1B"/>
    <w:rsid w:val="00833FC2"/>
    <w:rsid w:val="00836F94"/>
    <w:rsid w:val="008376DB"/>
    <w:rsid w:val="008404F0"/>
    <w:rsid w:val="00842323"/>
    <w:rsid w:val="008430C7"/>
    <w:rsid w:val="00851C3D"/>
    <w:rsid w:val="00855DAB"/>
    <w:rsid w:val="008572B6"/>
    <w:rsid w:val="008604B8"/>
    <w:rsid w:val="0087045B"/>
    <w:rsid w:val="00871463"/>
    <w:rsid w:val="008727C5"/>
    <w:rsid w:val="008729DF"/>
    <w:rsid w:val="00872FC3"/>
    <w:rsid w:val="00876934"/>
    <w:rsid w:val="00884A6B"/>
    <w:rsid w:val="00886B60"/>
    <w:rsid w:val="00887A30"/>
    <w:rsid w:val="008912A2"/>
    <w:rsid w:val="00891942"/>
    <w:rsid w:val="0089609D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0F75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3B8E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11C0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706F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0782"/>
    <w:rsid w:val="00C92048"/>
    <w:rsid w:val="00C961E3"/>
    <w:rsid w:val="00CA7375"/>
    <w:rsid w:val="00CB1FE2"/>
    <w:rsid w:val="00CB5D0B"/>
    <w:rsid w:val="00CB67A4"/>
    <w:rsid w:val="00CB6845"/>
    <w:rsid w:val="00CC0935"/>
    <w:rsid w:val="00CC6242"/>
    <w:rsid w:val="00CD181E"/>
    <w:rsid w:val="00CD2133"/>
    <w:rsid w:val="00CD4255"/>
    <w:rsid w:val="00CE0517"/>
    <w:rsid w:val="00CE4839"/>
    <w:rsid w:val="00CF20BA"/>
    <w:rsid w:val="00D01669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52574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05B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2B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18A1"/>
    <w:rsid w:val="00EE2733"/>
    <w:rsid w:val="00EE3120"/>
    <w:rsid w:val="00EE7AF0"/>
    <w:rsid w:val="00EF7BDB"/>
    <w:rsid w:val="00F01497"/>
    <w:rsid w:val="00F0341A"/>
    <w:rsid w:val="00F12EAD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6672D"/>
    <w:rsid w:val="00F7215E"/>
    <w:rsid w:val="00F74427"/>
    <w:rsid w:val="00F7745A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E7D16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05EBC"/>
  <w15:docId w15:val="{E749BD44-C827-4B17-A6CF-5B07996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ConsNonformat">
    <w:name w:val="ConsNonformat"/>
    <w:uiPriority w:val="99"/>
    <w:rsid w:val="00027AA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0079-F3AB-49F7-A0FB-F639B51C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10</cp:revision>
  <cp:lastPrinted>2020-02-11T07:34:00Z</cp:lastPrinted>
  <dcterms:created xsi:type="dcterms:W3CDTF">2020-02-11T00:36:00Z</dcterms:created>
  <dcterms:modified xsi:type="dcterms:W3CDTF">2022-04-01T09:00:00Z</dcterms:modified>
</cp:coreProperties>
</file>